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D556DD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know-how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de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de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FC" w:rsidRDefault="00604AFC" w:rsidP="006B0271">
      <w:pPr>
        <w:spacing w:after="0" w:line="240" w:lineRule="auto"/>
      </w:pPr>
      <w:r>
        <w:separator/>
      </w:r>
    </w:p>
  </w:endnote>
  <w:endnote w:type="continuationSeparator" w:id="0">
    <w:p w:rsidR="00604AFC" w:rsidRDefault="00604AFC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FC" w:rsidRDefault="00604AFC" w:rsidP="006B0271">
      <w:pPr>
        <w:spacing w:after="0" w:line="240" w:lineRule="auto"/>
      </w:pPr>
      <w:r>
        <w:separator/>
      </w:r>
    </w:p>
  </w:footnote>
  <w:footnote w:type="continuationSeparator" w:id="0">
    <w:p w:rsidR="00604AFC" w:rsidRDefault="00604AFC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4AF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556DD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9A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F3C4C-6D25-4574-91B3-FB56A8F6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2019-08-09T12:07:00Z</dcterms:modified>
</cp:coreProperties>
</file>